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1F60" w:rsidRDefault="00000000">
      <w:pPr>
        <w:rPr>
          <w:b/>
          <w:sz w:val="28"/>
          <w:szCs w:val="28"/>
        </w:rPr>
      </w:pPr>
      <w:r>
        <w:rPr>
          <w:b/>
          <w:sz w:val="28"/>
          <w:szCs w:val="28"/>
        </w:rPr>
        <w:t>Louisville/Jefferson County Continuum of Care</w:t>
      </w:r>
    </w:p>
    <w:p w14:paraId="00000002" w14:textId="77777777" w:rsidR="00CF1F60" w:rsidRDefault="00000000">
      <w:pPr>
        <w:rPr>
          <w:b/>
          <w:sz w:val="28"/>
          <w:szCs w:val="28"/>
        </w:rPr>
      </w:pPr>
      <w:r>
        <w:rPr>
          <w:b/>
          <w:sz w:val="28"/>
          <w:szCs w:val="28"/>
        </w:rPr>
        <w:t xml:space="preserve">FY24 New Project Scoring and Ranking Community Consulting Board Questionnaire </w:t>
      </w:r>
    </w:p>
    <w:p w14:paraId="00000003" w14:textId="77777777" w:rsidR="00CF1F60" w:rsidRDefault="00CF1F60">
      <w:pPr>
        <w:rPr>
          <w:b/>
        </w:rPr>
      </w:pPr>
    </w:p>
    <w:p w14:paraId="00000004" w14:textId="4C0EB29D" w:rsidR="00CF1F60" w:rsidRDefault="00000000">
      <w:r>
        <w:t xml:space="preserve">This questionnaire must be completed by </w:t>
      </w:r>
      <w:r w:rsidRPr="00223EF2">
        <w:rPr>
          <w:b/>
          <w:bCs/>
        </w:rPr>
        <w:t>ALL</w:t>
      </w:r>
      <w:r>
        <w:t xml:space="preserve"> PSH, RRH, and TH-RRH new project applicants</w:t>
      </w:r>
      <w:r w:rsidR="00223EF2">
        <w:t>, including DV Bonus</w:t>
      </w:r>
      <w:r>
        <w:t xml:space="preserve">. </w:t>
      </w:r>
      <w:r w:rsidR="00D72F03">
        <w:rPr>
          <w:b/>
        </w:rPr>
        <w:t>The overall questionnaire is worth 30 points.</w:t>
      </w:r>
    </w:p>
    <w:p w14:paraId="00000005" w14:textId="77777777" w:rsidR="00CF1F60" w:rsidRDefault="00CF1F60"/>
    <w:p w14:paraId="00000006" w14:textId="3DB3EC04" w:rsidR="00CF1F60" w:rsidRPr="00D72F03" w:rsidRDefault="00000000">
      <w:r>
        <w:t xml:space="preserve">The below questions were created by the Community Consulting Board (CCB) and edited by CoC staff. The CCB is a board of individuals with lived experience of homelessness. CoC staff will provide guidance and technical assistance, but the CCB will be responsible for scoring the responses provided below. </w:t>
      </w:r>
      <w:r w:rsidR="00D72F03">
        <w:t xml:space="preserve">Please consider the audience when crafting your responses and avoid using jargon and acronyms whenever possible. </w:t>
      </w:r>
    </w:p>
    <w:p w14:paraId="00000007" w14:textId="77777777" w:rsidR="00CF1F60" w:rsidRDefault="00CF1F60"/>
    <w:p w14:paraId="00000008" w14:textId="20AB9531" w:rsidR="00CF1F60" w:rsidRDefault="00000000">
      <w:r>
        <w:t xml:space="preserve">Questionnaires are to be returned to </w:t>
      </w:r>
      <w:hyperlink r:id="rId5">
        <w:r>
          <w:rPr>
            <w:color w:val="1155CC"/>
            <w:u w:val="single"/>
          </w:rPr>
          <w:t>bscott@louhomeless.org</w:t>
        </w:r>
      </w:hyperlink>
      <w:r>
        <w:t xml:space="preserve"> by</w:t>
      </w:r>
      <w:r w:rsidR="00223EF2">
        <w:t xml:space="preserve"> </w:t>
      </w:r>
      <w:r w:rsidR="00223EF2" w:rsidRPr="00223EF2">
        <w:rPr>
          <w:b/>
          <w:bCs/>
          <w:color w:val="FF0000"/>
        </w:rPr>
        <w:t>Monday, September 23,</w:t>
      </w:r>
      <w:r w:rsidRPr="00223EF2">
        <w:rPr>
          <w:color w:val="FF0000"/>
        </w:rPr>
        <w:t xml:space="preserve"> </w:t>
      </w:r>
      <w:r>
        <w:rPr>
          <w:b/>
          <w:color w:val="FF0000"/>
        </w:rPr>
        <w:t>2024</w:t>
      </w:r>
      <w:r>
        <w:t>. Failure to return this questionnaire by the due date will result in a loss of scoring on the FY24 New project Scoring.</w:t>
      </w:r>
    </w:p>
    <w:p w14:paraId="00000009" w14:textId="77777777" w:rsidR="00CF1F60" w:rsidRDefault="00CF1F60"/>
    <w:p w14:paraId="0000000A" w14:textId="77777777" w:rsidR="00CF1F60" w:rsidRDefault="00000000">
      <w:pPr>
        <w:rPr>
          <w:b/>
        </w:rPr>
      </w:pPr>
      <w:r>
        <w:rPr>
          <w:b/>
        </w:rPr>
        <w:t>Agency:</w:t>
      </w:r>
    </w:p>
    <w:p w14:paraId="0000000B" w14:textId="77777777" w:rsidR="00CF1F60" w:rsidRDefault="00CF1F60">
      <w:pPr>
        <w:rPr>
          <w:b/>
        </w:rPr>
      </w:pPr>
    </w:p>
    <w:p w14:paraId="0000000C" w14:textId="77777777" w:rsidR="00CF1F60" w:rsidRDefault="00000000">
      <w:pPr>
        <w:rPr>
          <w:b/>
        </w:rPr>
      </w:pPr>
      <w:r>
        <w:rPr>
          <w:b/>
        </w:rPr>
        <w:t>Person Completing:</w:t>
      </w:r>
    </w:p>
    <w:p w14:paraId="0000000D" w14:textId="77777777" w:rsidR="00CF1F60" w:rsidRDefault="00CF1F60">
      <w:pPr>
        <w:rPr>
          <w:b/>
        </w:rPr>
      </w:pPr>
    </w:p>
    <w:p w14:paraId="0000000E" w14:textId="77777777" w:rsidR="00CF1F60" w:rsidRDefault="00000000">
      <w:pPr>
        <w:rPr>
          <w:b/>
          <w:sz w:val="24"/>
          <w:szCs w:val="24"/>
        </w:rPr>
      </w:pPr>
      <w:r>
        <w:rPr>
          <w:b/>
        </w:rPr>
        <w:t>Projects Included:</w:t>
      </w:r>
    </w:p>
    <w:p w14:paraId="0000000F" w14:textId="77777777" w:rsidR="00CF1F60" w:rsidRDefault="00CF1F60">
      <w:pPr>
        <w:rPr>
          <w:b/>
          <w:sz w:val="24"/>
          <w:szCs w:val="24"/>
        </w:rPr>
      </w:pPr>
    </w:p>
    <w:p w14:paraId="00000010" w14:textId="77777777" w:rsidR="00CF1F60" w:rsidRDefault="00CF1F60">
      <w:pPr>
        <w:rPr>
          <w:b/>
          <w:sz w:val="24"/>
          <w:szCs w:val="24"/>
        </w:rPr>
      </w:pPr>
    </w:p>
    <w:p w14:paraId="00000011" w14:textId="4B82646B" w:rsidR="00CF1F60" w:rsidRDefault="00000000">
      <w:pPr>
        <w:numPr>
          <w:ilvl w:val="0"/>
          <w:numId w:val="1"/>
        </w:numPr>
      </w:pPr>
      <w:r>
        <w:t xml:space="preserve">Describe what steps you will take to meet a client wherever they are and what assistance you will offer to ensure the referred client gets housed. </w:t>
      </w:r>
      <w:r w:rsidR="00FE6EFD">
        <w:t>(3 points)</w:t>
      </w:r>
    </w:p>
    <w:p w14:paraId="00000012" w14:textId="77777777" w:rsidR="00CF1F60" w:rsidRDefault="00CF1F60"/>
    <w:p w14:paraId="00000013" w14:textId="64534505" w:rsidR="00CF1F60" w:rsidRDefault="00000000">
      <w:pPr>
        <w:numPr>
          <w:ilvl w:val="0"/>
          <w:numId w:val="1"/>
        </w:numPr>
      </w:pPr>
      <w:r>
        <w:t xml:space="preserve">Will your program offer housing navigation support to help clients search for housing? Describe the extent of the support you plan to offer. </w:t>
      </w:r>
      <w:r w:rsidR="00FE6EFD">
        <w:t>(2 points)</w:t>
      </w:r>
    </w:p>
    <w:p w14:paraId="00000014" w14:textId="77777777" w:rsidR="00CF1F60" w:rsidRDefault="00CF1F60">
      <w:pPr>
        <w:ind w:left="720"/>
      </w:pPr>
    </w:p>
    <w:p w14:paraId="00000015" w14:textId="538654CD" w:rsidR="00CF1F60" w:rsidRDefault="00000000">
      <w:pPr>
        <w:numPr>
          <w:ilvl w:val="0"/>
          <w:numId w:val="1"/>
        </w:numPr>
      </w:pPr>
      <w:r>
        <w:t xml:space="preserve">How will you determine the unique needs of each client your project will serve? Describe that assessment and how it may apply to different subpopulations, such as the severely mentally ill or those who are actively using substances. </w:t>
      </w:r>
      <w:r w:rsidR="00FE6EFD">
        <w:t>(2 points)</w:t>
      </w:r>
    </w:p>
    <w:p w14:paraId="00000016" w14:textId="77777777" w:rsidR="00CF1F60" w:rsidRDefault="00CF1F60"/>
    <w:p w14:paraId="00000017" w14:textId="03C82F87" w:rsidR="00CF1F60" w:rsidRDefault="00000000">
      <w:pPr>
        <w:numPr>
          <w:ilvl w:val="0"/>
          <w:numId w:val="1"/>
        </w:numPr>
      </w:pPr>
      <w:r>
        <w:t>When working with clients who are actively using substances, describe how you will assess their risk and what harm reduction strategies you plan to use.</w:t>
      </w:r>
      <w:r w:rsidR="00FE6EFD">
        <w:t xml:space="preserve"> </w:t>
      </w:r>
      <w:r w:rsidR="00FE6EFD">
        <w:t>(2 points)</w:t>
      </w:r>
    </w:p>
    <w:p w14:paraId="00000018" w14:textId="77777777" w:rsidR="00CF1F60" w:rsidRDefault="00CF1F60"/>
    <w:p w14:paraId="00000019" w14:textId="4FBD3855" w:rsidR="00CF1F60" w:rsidRDefault="00000000">
      <w:pPr>
        <w:numPr>
          <w:ilvl w:val="0"/>
          <w:numId w:val="1"/>
        </w:numPr>
      </w:pPr>
      <w:r>
        <w:t>How many clients will your program assign to each case manager?</w:t>
      </w:r>
      <w:r w:rsidR="00FE6EFD">
        <w:t xml:space="preserve"> </w:t>
      </w:r>
      <w:r w:rsidR="00FE6EFD">
        <w:t>(</w:t>
      </w:r>
      <w:r w:rsidR="00FE6EFD">
        <w:t>1</w:t>
      </w:r>
      <w:r w:rsidR="00FE6EFD">
        <w:t xml:space="preserve"> point)</w:t>
      </w:r>
    </w:p>
    <w:p w14:paraId="0000001A" w14:textId="77777777" w:rsidR="00CF1F60" w:rsidRDefault="00CF1F60"/>
    <w:p w14:paraId="0000001B" w14:textId="549B4649" w:rsidR="00CF1F60" w:rsidRDefault="00000000">
      <w:pPr>
        <w:numPr>
          <w:ilvl w:val="0"/>
          <w:numId w:val="1"/>
        </w:numPr>
      </w:pPr>
      <w:r>
        <w:t>What types of supports will be offered to program staff to mitigate burnout?</w:t>
      </w:r>
      <w:r w:rsidR="00FE6EFD">
        <w:t xml:space="preserve"> </w:t>
      </w:r>
      <w:r w:rsidR="00FE6EFD">
        <w:t>(2 points)</w:t>
      </w:r>
    </w:p>
    <w:p w14:paraId="0000001C" w14:textId="77777777" w:rsidR="00CF1F60" w:rsidRDefault="00CF1F60"/>
    <w:p w14:paraId="0085BF86" w14:textId="78AAE4B2" w:rsidR="00223EF2" w:rsidRDefault="00223EF2">
      <w:pPr>
        <w:numPr>
          <w:ilvl w:val="0"/>
          <w:numId w:val="1"/>
        </w:numPr>
      </w:pPr>
      <w:r>
        <w:t>Describe your training model for staff. Specifically address evidence-based models that staff are trained on and the frequency of training.</w:t>
      </w:r>
      <w:r w:rsidR="00FE6EFD">
        <w:t xml:space="preserve"> </w:t>
      </w:r>
      <w:r w:rsidR="00FE6EFD">
        <w:t>(2 points)</w:t>
      </w:r>
    </w:p>
    <w:p w14:paraId="0000001E" w14:textId="77777777" w:rsidR="00CF1F60" w:rsidRDefault="00CF1F60"/>
    <w:p w14:paraId="0000001F" w14:textId="5C9DFFEC" w:rsidR="00CF1F60" w:rsidRDefault="00000000">
      <w:pPr>
        <w:numPr>
          <w:ilvl w:val="0"/>
          <w:numId w:val="1"/>
        </w:numPr>
      </w:pPr>
      <w:r>
        <w:t xml:space="preserve">Does your program plan to hire any case managers or other staff that have direct lived experience with homelessness or housing insecurity? </w:t>
      </w:r>
      <w:r w:rsidR="00FE6EFD">
        <w:t>(2 points)</w:t>
      </w:r>
      <w:r>
        <w:br/>
      </w:r>
    </w:p>
    <w:p w14:paraId="00000020" w14:textId="5876E1C1" w:rsidR="00CF1F60" w:rsidRDefault="00000000">
      <w:pPr>
        <w:numPr>
          <w:ilvl w:val="0"/>
          <w:numId w:val="1"/>
        </w:numPr>
      </w:pPr>
      <w:r>
        <w:t xml:space="preserve">How frequently will case managers be required to communicate with clients? </w:t>
      </w:r>
      <w:r w:rsidR="00FE6EFD">
        <w:t>(2 points)</w:t>
      </w:r>
      <w:r>
        <w:br/>
      </w:r>
    </w:p>
    <w:p w14:paraId="00000021" w14:textId="27572060" w:rsidR="00CF1F60" w:rsidRDefault="00000000">
      <w:pPr>
        <w:numPr>
          <w:ilvl w:val="0"/>
          <w:numId w:val="1"/>
        </w:numPr>
      </w:pPr>
      <w:r>
        <w:t xml:space="preserve">How does your program plan to handle clients that are hard to reach? Describe the steps your staff will take to make contact with them. </w:t>
      </w:r>
      <w:r w:rsidR="00FE6EFD">
        <w:t>(2 points)</w:t>
      </w:r>
      <w:r>
        <w:br/>
      </w:r>
    </w:p>
    <w:p w14:paraId="00000022" w14:textId="2C5FBC9C" w:rsidR="00CF1F60" w:rsidRDefault="00000000">
      <w:pPr>
        <w:numPr>
          <w:ilvl w:val="0"/>
          <w:numId w:val="1"/>
        </w:numPr>
      </w:pPr>
      <w:r>
        <w:t>Please describe what kind of things your program staff are assessing with clients during monthly case management appointments or home visits.</w:t>
      </w:r>
      <w:r w:rsidR="00FE6EFD" w:rsidRPr="00FE6EFD">
        <w:t xml:space="preserve"> </w:t>
      </w:r>
      <w:r w:rsidR="00FE6EFD">
        <w:t>(2 points)</w:t>
      </w:r>
    </w:p>
    <w:p w14:paraId="00000023" w14:textId="77777777" w:rsidR="00CF1F60" w:rsidRDefault="00CF1F60">
      <w:pPr>
        <w:ind w:left="720"/>
      </w:pPr>
    </w:p>
    <w:p w14:paraId="00000024" w14:textId="4ADFD21E" w:rsidR="00CF1F60" w:rsidRDefault="00000000">
      <w:pPr>
        <w:numPr>
          <w:ilvl w:val="0"/>
          <w:numId w:val="1"/>
        </w:numPr>
      </w:pPr>
      <w:r>
        <w:t>Will your program be aligned with Housing First principles? Please describe what this concept means to your agency.</w:t>
      </w:r>
      <w:r w:rsidR="00FE6EFD">
        <w:t xml:space="preserve"> (3 points)</w:t>
      </w:r>
    </w:p>
    <w:p w14:paraId="00000025" w14:textId="77777777" w:rsidR="00CF1F60" w:rsidRDefault="00CF1F60">
      <w:pPr>
        <w:ind w:left="720"/>
      </w:pPr>
    </w:p>
    <w:p w14:paraId="4F18F319" w14:textId="23237032" w:rsidR="00273C12" w:rsidRDefault="00273C12" w:rsidP="00273C12">
      <w:pPr>
        <w:numPr>
          <w:ilvl w:val="0"/>
          <w:numId w:val="2"/>
        </w:numPr>
      </w:pPr>
      <w:r>
        <w:t>Please provide a description of any barriers</w:t>
      </w:r>
      <w:r>
        <w:t xml:space="preserve"> to participation </w:t>
      </w:r>
      <w:r>
        <w:t xml:space="preserve">(e.g., lack of outreach, background check policies, adverse rental history) your project has identified </w:t>
      </w:r>
      <w:r>
        <w:t xml:space="preserve">that could be </w:t>
      </w:r>
      <w:r>
        <w:t xml:space="preserve">faced by persons of different races and ethnicities, particularly those over-represented in the local homelessness population and what steps you will take to eliminate the identified barriers. </w:t>
      </w:r>
      <w:r w:rsidR="00FE6EFD">
        <w:t>(5 points)</w:t>
      </w:r>
    </w:p>
    <w:p w14:paraId="00000027" w14:textId="77777777" w:rsidR="00CF1F60" w:rsidRDefault="00CF1F60"/>
    <w:sectPr w:rsidR="00CF1F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DFF"/>
    <w:multiLevelType w:val="multilevel"/>
    <w:tmpl w:val="277AE1B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DC4752"/>
    <w:multiLevelType w:val="multilevel"/>
    <w:tmpl w:val="A4CA74CE"/>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8840776">
    <w:abstractNumId w:val="1"/>
  </w:num>
  <w:num w:numId="2" w16cid:durableId="160753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60"/>
    <w:rsid w:val="00223EF2"/>
    <w:rsid w:val="00273C12"/>
    <w:rsid w:val="00CF1F60"/>
    <w:rsid w:val="00D72F03"/>
    <w:rsid w:val="00D83504"/>
    <w:rsid w:val="00FE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D0FC07"/>
  <w15:docId w15:val="{55CF5824-1718-2948-AD0D-403E35F3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23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scott@louhomeles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Brandi Scott</cp:lastModifiedBy>
  <cp:revision>5</cp:revision>
  <dcterms:created xsi:type="dcterms:W3CDTF">2024-08-14T16:16:00Z</dcterms:created>
  <dcterms:modified xsi:type="dcterms:W3CDTF">2024-08-15T22:53:00Z</dcterms:modified>
</cp:coreProperties>
</file>