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[Your Agency/Program] Supportive Services Contract</w:t>
      </w:r>
    </w:p>
    <w:p w:rsidR="00000000" w:rsidDel="00000000" w:rsidP="00000000" w:rsidRDefault="00000000" w:rsidRPr="00000000" w14:paraId="00000002">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Participation in supportive services is a requirement of this program. Supportive services are intended to help you move toward greater self-sufficiency.  These services can include</w:t>
      </w:r>
      <w:r w:rsidDel="00000000" w:rsidR="00000000" w:rsidRPr="00000000">
        <w:rPr>
          <w:rFonts w:ascii="Calibri" w:cs="Calibri" w:eastAsia="Calibri" w:hAnsi="Calibri"/>
          <w:sz w:val="24"/>
          <w:szCs w:val="24"/>
          <w:highlight w:val="yellow"/>
          <w:rtl w:val="0"/>
        </w:rPr>
        <w:t xml:space="preserve"> [insert services your project will offer, i.e., case management, employment training, </w:t>
      </w:r>
      <w:r w:rsidDel="00000000" w:rsidR="00000000" w:rsidRPr="00000000">
        <w:rPr>
          <w:rFonts w:ascii="Calibri" w:cs="Calibri" w:eastAsia="Calibri" w:hAnsi="Calibri"/>
          <w:sz w:val="24"/>
          <w:szCs w:val="24"/>
          <w:highlight w:val="yellow"/>
          <w:rtl w:val="0"/>
        </w:rPr>
        <w:t xml:space="preserve">educational supports</w:t>
      </w:r>
      <w:r w:rsidDel="00000000" w:rsidR="00000000" w:rsidRPr="00000000">
        <w:rPr>
          <w:rFonts w:ascii="Calibri" w:cs="Calibri" w:eastAsia="Calibri" w:hAnsi="Calibri"/>
          <w:sz w:val="24"/>
          <w:szCs w:val="24"/>
          <w:highlight w:val="yellow"/>
          <w:rtl w:val="0"/>
        </w:rPr>
        <w:t xml:space="preserve">, substance use disorder treatment, </w:t>
      </w:r>
      <w:r w:rsidDel="00000000" w:rsidR="00000000" w:rsidRPr="00000000">
        <w:rPr>
          <w:rFonts w:ascii="Calibri" w:cs="Calibri" w:eastAsia="Calibri" w:hAnsi="Calibri"/>
          <w:sz w:val="24"/>
          <w:szCs w:val="24"/>
          <w:highlight w:val="yellow"/>
          <w:rtl w:val="0"/>
        </w:rPr>
        <w:t xml:space="preserve">mental health treatment, and/or other services]</w:t>
      </w:r>
      <w:r w:rsidDel="00000000" w:rsidR="00000000" w:rsidRPr="00000000">
        <w:rPr>
          <w:rFonts w:ascii="Calibri" w:cs="Calibri" w:eastAsia="Calibri" w:hAnsi="Calibri"/>
          <w:sz w:val="24"/>
          <w:szCs w:val="24"/>
          <w:rtl w:val="0"/>
        </w:rPr>
        <w:t xml:space="preserve"> tailored to support your self-determined goals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foundation of supportive services is case management.</w:t>
      </w:r>
      <w:r w:rsidDel="00000000" w:rsidR="00000000" w:rsidRPr="00000000">
        <w:rPr>
          <w:rFonts w:ascii="Calibri" w:cs="Calibri" w:eastAsia="Calibri" w:hAnsi="Calibri"/>
          <w:sz w:val="24"/>
          <w:szCs w:val="24"/>
          <w:rtl w:val="0"/>
        </w:rPr>
        <w:t xml:space="preserve"> You and your case manager will work together to identify, prioritize, and evaluate which supportive services will help you move forward toward your self-determined goals.</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Your rights and responsibilities as a program participant in [program name]:</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the right to determine your own personal goals and priorities.  Your case manager is your partner and advocate in identifying and supporting your goals.  You have the right to change your goals and priorities in order to best move toward greater self-sufficiency.</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the responsibility to maintain regular contact with your case manager and to participate in supportive services.  </w:t>
      </w:r>
      <w:r w:rsidDel="00000000" w:rsidR="00000000" w:rsidRPr="00000000">
        <w:rPr>
          <w:rFonts w:ascii="Calibri" w:cs="Calibri" w:eastAsia="Calibri" w:hAnsi="Calibri"/>
          <w:sz w:val="24"/>
          <w:szCs w:val="24"/>
          <w:rtl w:val="0"/>
        </w:rPr>
        <w:t xml:space="preserve">Continued </w:t>
      </w:r>
      <w:r w:rsidDel="00000000" w:rsidR="00000000" w:rsidRPr="00000000">
        <w:rPr>
          <w:rFonts w:ascii="Calibri" w:cs="Calibri" w:eastAsia="Calibri" w:hAnsi="Calibri"/>
          <w:sz w:val="24"/>
          <w:szCs w:val="24"/>
          <w:rtl w:val="0"/>
        </w:rPr>
        <w:t xml:space="preserve">non-engagement in supportive services puts you at risk of termination from this program.</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receive a termination notice from this program, you have the right to appeal under the guidance spelled out in [this program]’s grievance/termination policy.</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[Your Agency/Program]’s rights and responsibilities:</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program] has the responsibility to make every effort to regularly engage with you within reasonable measures in order to help you obtain and maintain access to supportive services </w:t>
      </w:r>
      <w:r w:rsidDel="00000000" w:rsidR="00000000" w:rsidRPr="00000000">
        <w:rPr>
          <w:rFonts w:ascii="Calibri" w:cs="Calibri" w:eastAsia="Calibri" w:hAnsi="Calibri"/>
          <w:sz w:val="24"/>
          <w:szCs w:val="24"/>
          <w:rtl w:val="0"/>
        </w:rPr>
        <w:t xml:space="preserve">connected to your self-determined goals.</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program] has the responsibility to foster partnerships with supportive services in the community, to engage in ethical communication practices, to provide effective referrals and after-care, to evaluate service partnerships for effectiveness regularly, and to advocate for appropriate services with and for you. </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program] has the right to terminate your participation in this program if you </w:t>
      </w:r>
      <w:r w:rsidDel="00000000" w:rsidR="00000000" w:rsidRPr="00000000">
        <w:rPr>
          <w:rFonts w:ascii="Calibri" w:cs="Calibri" w:eastAsia="Calibri" w:hAnsi="Calibri"/>
          <w:sz w:val="24"/>
          <w:szCs w:val="24"/>
          <w:rtl w:val="0"/>
        </w:rPr>
        <w:t xml:space="preserve">repeatedly</w:t>
      </w:r>
      <w:r w:rsidDel="00000000" w:rsidR="00000000" w:rsidRPr="00000000">
        <w:rPr>
          <w:rFonts w:ascii="Calibri" w:cs="Calibri" w:eastAsia="Calibri" w:hAnsi="Calibri"/>
          <w:sz w:val="24"/>
          <w:szCs w:val="24"/>
          <w:rtl w:val="0"/>
        </w:rPr>
        <w:t xml:space="preserve"> fail to engage in supportive services. </w:t>
      </w:r>
      <w:r w:rsidDel="00000000" w:rsidR="00000000" w:rsidRPr="00000000">
        <w:rPr>
          <w:rFonts w:ascii="Calibri" w:cs="Calibri" w:eastAsia="Calibri" w:hAnsi="Calibri"/>
          <w:sz w:val="24"/>
          <w:szCs w:val="24"/>
          <w:rtl w:val="0"/>
        </w:rPr>
        <w:t xml:space="preserve"> All reasonable efforts will be made to accommodate personal circumstances and promote client choice.  </w:t>
      </w:r>
    </w:p>
    <w:p w:rsidR="00000000" w:rsidDel="00000000" w:rsidP="00000000" w:rsidRDefault="00000000" w:rsidRPr="00000000" w14:paraId="00000016">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Client Signature: _______________________________</w:t>
        <w:tab/>
        <w:t xml:space="preserve">Date:______________</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 Staff Signature:_________________________</w:t>
        <w:tab/>
        <w:t xml:space="preserve">Date:______________</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spacing w:after="240" w:before="240" w:lineRule="auto"/>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